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5EC" w:rsidRPr="00AC412A" w:rsidRDefault="008B05EC" w:rsidP="0080191D">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Кыргыз Республикасынын Министрлер Каб</w:t>
      </w:r>
      <w:r>
        <w:rPr>
          <w:rFonts w:ascii="Times New Roman" w:hAnsi="Times New Roman" w:cs="Times New Roman"/>
          <w:b/>
          <w:sz w:val="28"/>
          <w:szCs w:val="28"/>
          <w:lang w:val="ky-KG"/>
        </w:rPr>
        <w:t>инетинин “Тапшырыкчылар, куруу</w:t>
      </w:r>
      <w:r w:rsidRPr="00AC412A">
        <w:rPr>
          <w:rFonts w:ascii="Times New Roman" w:hAnsi="Times New Roman" w:cs="Times New Roman"/>
          <w:b/>
          <w:sz w:val="28"/>
          <w:szCs w:val="28"/>
          <w:lang w:val="ky-KG"/>
        </w:rPr>
        <w:t>чулар жана инвесторлордун курулуш ниеттерин ийгиликтүү жана ак ниеттүүлүк мене</w:t>
      </w:r>
      <w:r>
        <w:rPr>
          <w:rFonts w:ascii="Times New Roman" w:hAnsi="Times New Roman" w:cs="Times New Roman"/>
          <w:b/>
          <w:sz w:val="28"/>
          <w:szCs w:val="28"/>
          <w:lang w:val="ky-KG"/>
        </w:rPr>
        <w:t>н ишке ашыруу үчүн шарттарды тү</w:t>
      </w:r>
      <w:r w:rsidRPr="00AC412A">
        <w:rPr>
          <w:rFonts w:ascii="Times New Roman" w:hAnsi="Times New Roman" w:cs="Times New Roman"/>
          <w:b/>
          <w:sz w:val="28"/>
          <w:szCs w:val="28"/>
          <w:lang w:val="ky-KG"/>
        </w:rPr>
        <w:t>зүү жана көп батирлүү үйлөрдүн үлүштүк курулушунун катышуучуларына кепилдиктерди камсыз кылуу боюнча чаралар жөнүндө” токтомунун долбооруна</w:t>
      </w:r>
    </w:p>
    <w:p w:rsidR="008B05EC" w:rsidRDefault="008B05EC" w:rsidP="0080191D">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НЕГИЗДЕМЕ – МААЛЫМ</w:t>
      </w:r>
      <w:r w:rsidRPr="00A96B8B">
        <w:rPr>
          <w:rFonts w:ascii="Times New Roman" w:hAnsi="Times New Roman" w:cs="Times New Roman"/>
          <w:b/>
          <w:sz w:val="28"/>
          <w:szCs w:val="28"/>
          <w:lang w:val="ky-KG"/>
        </w:rPr>
        <w:t xml:space="preserve"> </w:t>
      </w:r>
      <w:r w:rsidRPr="00AC412A">
        <w:rPr>
          <w:rFonts w:ascii="Times New Roman" w:hAnsi="Times New Roman" w:cs="Times New Roman"/>
          <w:b/>
          <w:sz w:val="28"/>
          <w:szCs w:val="28"/>
          <w:lang w:val="ky-KG"/>
        </w:rPr>
        <w:t>КАТ</w:t>
      </w:r>
    </w:p>
    <w:p w:rsidR="008B05EC" w:rsidRPr="00AC412A" w:rsidRDefault="008B05EC" w:rsidP="0080191D">
      <w:pPr>
        <w:spacing w:after="0" w:line="360" w:lineRule="auto"/>
        <w:jc w:val="center"/>
        <w:rPr>
          <w:rFonts w:ascii="Times New Roman" w:hAnsi="Times New Roman" w:cs="Times New Roman"/>
          <w:b/>
          <w:sz w:val="28"/>
          <w:szCs w:val="28"/>
          <w:lang w:val="ky-KG"/>
        </w:rPr>
      </w:pPr>
    </w:p>
    <w:p w:rsidR="008B05EC" w:rsidRDefault="008B05EC" w:rsidP="0080191D">
      <w:pPr>
        <w:spacing w:after="0"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Министрлер Кабинетинин “Тапшырыкчылар, куруучулар жана инвесторлордун курулуш ниеттерин ийгиликтүү жана ак ниеттүүлүк менен ишке ашыруу үчүн шарттарды түзүү жана көп батирлүү үйлөрдүн үлүштүк курулушунун катышуучуларына кепилдиктерди камсыз кылуу боюнча чаралар жөнүндө” токтомунун долбоору (мындан ары – Долбоор) Кыргыз Республикасынын Өкмөтүнүн 2013-жылдын 24-июнундагы токтому менен бекитилген Мамкурулуш жөнүндө жобого ылайык Кыргыз Республикасынын Министрлер Кабинетине караштуу Архитектура, курулуш жана турак жай – коммуналдык чарба мамлекеттик агенттиги (мындан ары – Мамкурулуш) менен иштелип чыккан.</w:t>
      </w:r>
    </w:p>
    <w:p w:rsidR="008B05EC" w:rsidRPr="00AC412A" w:rsidRDefault="008B05EC" w:rsidP="0080191D">
      <w:pPr>
        <w:pStyle w:val="a3"/>
        <w:numPr>
          <w:ilvl w:val="0"/>
          <w:numId w:val="1"/>
        </w:numPr>
        <w:spacing w:after="0" w:line="360" w:lineRule="auto"/>
        <w:jc w:val="both"/>
        <w:rPr>
          <w:rFonts w:ascii="Times New Roman" w:hAnsi="Times New Roman" w:cs="Times New Roman"/>
          <w:b/>
          <w:sz w:val="28"/>
          <w:szCs w:val="28"/>
          <w:lang w:val="ky-KG"/>
        </w:rPr>
      </w:pPr>
      <w:r w:rsidRPr="00AC412A">
        <w:rPr>
          <w:rFonts w:ascii="Times New Roman" w:hAnsi="Times New Roman" w:cs="Times New Roman"/>
          <w:b/>
          <w:sz w:val="28"/>
          <w:szCs w:val="28"/>
          <w:lang w:val="ky-KG"/>
        </w:rPr>
        <w:t>Максат жана милдеттер</w:t>
      </w:r>
    </w:p>
    <w:p w:rsidR="008B05EC" w:rsidRDefault="008B05EC" w:rsidP="0080191D">
      <w:pPr>
        <w:spacing w:after="0"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Бул долбоор көп батирлүү турак үйлөрдүн үлүштүк курулуш процессин иретке келтирүү жана тапшырыкчылар, куруучулар жана инвесторлордун курулуш ниеттерин ийгиликтүү жана ак ниеттүүлүк менен ишке ашыруу үчүн шарттарды түзүү максатында иштелип чыкты.</w:t>
      </w:r>
    </w:p>
    <w:p w:rsidR="008B05EC" w:rsidRDefault="008B05EC" w:rsidP="0080191D">
      <w:pPr>
        <w:spacing w:after="0"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Долбоордун милдеттери болуп бул инвестицияларды активдүү тартуу, көп батирлүү турак үйлөрдүн үлүштүк курулуш процессиндеги мамилелерди укуктук жөнгө салууну камсыз кылуу, ошондой эле үлүштүк курулушта катышкан жактардын укуктук жана мыйзамдуу </w:t>
      </w:r>
      <w:r>
        <w:rPr>
          <w:rFonts w:ascii="Times New Roman" w:hAnsi="Times New Roman" w:cs="Times New Roman"/>
          <w:sz w:val="28"/>
          <w:szCs w:val="28"/>
          <w:lang w:val="ky-KG"/>
        </w:rPr>
        <w:lastRenderedPageBreak/>
        <w:t>кызыкчылыктарына кепилдиктерди күчөтүү үчүн ыңгайлуу шарттарды түзүү болуп саналат.</w:t>
      </w:r>
    </w:p>
    <w:p w:rsidR="008B05EC" w:rsidRPr="00AC412A" w:rsidRDefault="008B05EC" w:rsidP="0080191D">
      <w:pPr>
        <w:pStyle w:val="a3"/>
        <w:numPr>
          <w:ilvl w:val="0"/>
          <w:numId w:val="1"/>
        </w:numPr>
        <w:spacing w:after="0" w:line="360" w:lineRule="auto"/>
        <w:jc w:val="both"/>
        <w:rPr>
          <w:rFonts w:ascii="Times New Roman" w:hAnsi="Times New Roman" w:cs="Times New Roman"/>
          <w:b/>
          <w:sz w:val="28"/>
          <w:szCs w:val="28"/>
          <w:lang w:val="ky-KG"/>
        </w:rPr>
      </w:pPr>
      <w:r w:rsidRPr="00AC412A">
        <w:rPr>
          <w:rFonts w:ascii="Times New Roman" w:hAnsi="Times New Roman" w:cs="Times New Roman"/>
          <w:b/>
          <w:sz w:val="28"/>
          <w:szCs w:val="28"/>
          <w:lang w:val="ky-KG"/>
        </w:rPr>
        <w:t>Баяндоочу бөлүк</w:t>
      </w:r>
    </w:p>
    <w:p w:rsidR="008B05EC" w:rsidRDefault="008B05EC" w:rsidP="0080191D">
      <w:pPr>
        <w:spacing w:after="0"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Акыркы жылдары үлүштүк курулуш биздин өлкөдө кеңири жайылтылды. Кандайдыр бир көрүнүш сыяктуу, анын оң жа терс жактары бар. Оң жагынан карасак келечектеги батирдин ээсине тез аранын ичинде керектүү каражаттарды табуу жана батирдин наркын төлөө талап кылынбайт. Ушул факт курулуш жана инвестиция компанияларына үлүш ээлеринин (инвесторлорду) каражатарын тартуу менен бул каражаттарга көп кабаттуу турак үйлөрдү курууга мүмкүнчүлүктөрдү жаратат. Терс жагы болуп бул үлүштүк курулуш объектин жасалгалоого берүү мөөнөтүнүн созулушу, үлүштүк курулуш объектинин сапатына болгон кепилдиктин жана тапшыруу мөөнөтүнүн кечиктирилиши үчүн куруучунун жоопкерчилигинин келишимде каралбалгандыгы, куруучунун банкроттугу, ошондой эле кээ бир куруучулар тарабынан башында эле алдамчылык аракеттери болуп саналат.</w:t>
      </w:r>
    </w:p>
    <w:p w:rsidR="008B05EC" w:rsidRDefault="008B05EC" w:rsidP="0080191D">
      <w:pPr>
        <w:spacing w:after="0"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Чечимдин биринчи варианты – үлүш ээлеринин жана куруучулардын мамилелери КР Граждандык кодекси жана керектөөчүлөрдүн укуктарын коргоо жөнүндө мыйзам менен жөнгө салынаары өзгөртүүсүз калтырылсын. Экинчи вариант – коммерциялык банкта курулуш объекти үчүн куруучу менен ачылган атайын эсепке үлүш ээлеринин каражаттары түшүү менен, мындай учурда куруучу курулуш объектине ушул эсептен инвесторлордун акча каражатын пайдалануу, ушуну менен банк үлүштүк курулуш процессинде өзүнчө контролдоочу  катары иш алып баруучу болуп каралган жобону КР Министрлер Кабинети менен кабыл алуу.</w:t>
      </w:r>
    </w:p>
    <w:p w:rsidR="008B05EC" w:rsidRDefault="008B05EC" w:rsidP="0080191D">
      <w:pPr>
        <w:spacing w:after="0"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долбоор министрликтерге, ведомстволорго жана Бишкек шаарынын мэриясына болгон бир катар тапшырмалары менен – үлүштүк курулуш чөйрөсүндө көйгөйлөрдү чечүүнүн үчүнчү варианты </w:t>
      </w:r>
      <w:r>
        <w:rPr>
          <w:rFonts w:ascii="Times New Roman" w:hAnsi="Times New Roman" w:cs="Times New Roman"/>
          <w:sz w:val="28"/>
          <w:szCs w:val="28"/>
          <w:lang w:val="ky-KG"/>
        </w:rPr>
        <w:lastRenderedPageBreak/>
        <w:t>болуп саналат. Бул жобого ылайык үлүш ээлеринин акча каражаттары мындан ары куруучуга түздөн түз которулбайт. Негизги тобокелдик ушунда болгон. Алган каражатты куруучулар өз каалоосу боюнча коротушкан. Үлүш ээлеринин акча каражаттары мамлекеттик коммерциялык банктын атайын эскроу-эсебинде чогулат. Куруучулар аны курулуш аяктаган соң жана сатып алуучуга батирдин ачкычы берилгенден кийин гана ала алышат. Ошондой эле куруучулар үлүштүк курулушка үлүш ээлеринин каражаттарын тартуу укуктарын берүү үчүн куруучулардын электрондук реестринде милдеттүү түрдө катталууга тийиш. Ошентип үлүштүк курулуштун катышуучулары болуп – куруучу, үлүш ээси жана мамлекеттик коммерциялык банк саналат.</w:t>
      </w:r>
    </w:p>
    <w:p w:rsidR="008B05EC" w:rsidRDefault="008B05EC" w:rsidP="0080191D">
      <w:pPr>
        <w:spacing w:after="0"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Көп батирлүү үйдү куруучулар насыя каражаттарга жана жеке каражаттарына  курууга туура келет. Компаниялар келерки жылдан баштап долбоордук каржылоого өтүүгө тийиш, үй же бүтүндөй комплексти көтөрүүгө насыя берүүчү мамлекеттик коммерциялык банкка кайрыла алат.</w:t>
      </w:r>
    </w:p>
    <w:p w:rsidR="008B05EC" w:rsidRDefault="008B05EC" w:rsidP="0080191D">
      <w:pPr>
        <w:spacing w:after="0"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Үлүш элери </w:t>
      </w:r>
      <w:r w:rsidRPr="00B36228">
        <w:rPr>
          <w:rFonts w:ascii="Times New Roman" w:hAnsi="Times New Roman" w:cs="Times New Roman"/>
          <w:sz w:val="28"/>
          <w:szCs w:val="28"/>
          <w:lang w:val="ky-KG"/>
        </w:rPr>
        <w:t xml:space="preserve"> </w:t>
      </w:r>
      <w:r>
        <w:rPr>
          <w:rFonts w:ascii="Times New Roman" w:hAnsi="Times New Roman" w:cs="Times New Roman"/>
          <w:sz w:val="28"/>
          <w:szCs w:val="28"/>
          <w:lang w:val="ky-KG"/>
        </w:rPr>
        <w:t>мамлекеттик коммерциялык банккта эскроу-эсебин ачыгуу керек. Бир эсепте батирдин толук наркы түзүлөт. Эскроу – эсеби бүтүмдүн коопсуздугун кепилдейт. Эгерде куруучу банкрот болуп калса, анда акча каражаттары үлүш ээсине кайтарылышы керек же алардын эсебинен үйдүн курулушу аяктайт.</w:t>
      </w:r>
    </w:p>
    <w:p w:rsidR="008B05EC" w:rsidRDefault="008B05EC" w:rsidP="0080191D">
      <w:pPr>
        <w:spacing w:after="0"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Биринчи вариант кабыл алынарлык эмес, анткени бул жаатта жогоруда белгилендей бир нече көйгөйлөр топтолдугун белгилеп кетүү керек.</w:t>
      </w:r>
    </w:p>
    <w:p w:rsidR="008B05EC" w:rsidRDefault="008B05EC" w:rsidP="0080191D">
      <w:pPr>
        <w:spacing w:after="0"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Бул көйгөйдүн чечиминин экинчи варианты тобокелдиктерди алып келет, анткени үлүш ээлеринин каражаттары алыш-бериш эсебине жиберилип, аны куруучу тескейт жана коммерциялык банкка куруучу менен ишке ашырылып жаткан төлөмдүн ишенимдүүлүгүн текшерүү кыйыныраак болот .</w:t>
      </w:r>
    </w:p>
    <w:p w:rsidR="008B05EC" w:rsidRDefault="008B05EC" w:rsidP="0080191D">
      <w:pPr>
        <w:spacing w:after="0"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Ушуга байланыштуу, сунушталуучу долбоор азыркы убакта сиздердин көз караш менен контролдоо функцияларын мамлекеттик институттар өздөрүнө  алуу менен үлүштүк курулуш маселелеринин оптималдуу чечими болуп саналат.</w:t>
      </w:r>
    </w:p>
    <w:p w:rsidR="008B05EC" w:rsidRPr="00063F01" w:rsidRDefault="008B05EC" w:rsidP="0080191D">
      <w:pPr>
        <w:spacing w:after="0" w:line="360" w:lineRule="auto"/>
        <w:ind w:firstLine="567"/>
        <w:jc w:val="both"/>
        <w:rPr>
          <w:rFonts w:ascii="Times New Roman" w:eastAsia="Times New Roman" w:hAnsi="Times New Roman" w:cs="Times New Roman"/>
          <w:b/>
          <w:bCs/>
          <w:sz w:val="28"/>
          <w:szCs w:val="28"/>
          <w:lang w:val="ky-KG" w:eastAsia="ky-KG"/>
        </w:rPr>
      </w:pPr>
      <w:r w:rsidRPr="00063F01">
        <w:rPr>
          <w:rFonts w:ascii="Times New Roman" w:eastAsia="Times New Roman" w:hAnsi="Times New Roman" w:cs="Times New Roman"/>
          <w:b/>
          <w:bCs/>
          <w:sz w:val="28"/>
          <w:szCs w:val="28"/>
          <w:lang w:val="ky-KG" w:eastAsia="ky-KG"/>
        </w:rPr>
        <w:t>3. Мүмкүн болуучу социалдык, экономикалык, укуктук, укук коргоочулук, гендердик, экологиялык, коррупциялык кесепеттердин божомолдору</w:t>
      </w:r>
    </w:p>
    <w:p w:rsidR="008B05EC" w:rsidRDefault="008B05EC" w:rsidP="0080191D">
      <w:pPr>
        <w:spacing w:after="0" w:line="360" w:lineRule="auto"/>
        <w:ind w:firstLine="708"/>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sz w:val="28"/>
          <w:szCs w:val="28"/>
          <w:lang w:val="ky-KG" w:eastAsia="ky-KG"/>
        </w:rPr>
        <w:t>У</w:t>
      </w:r>
      <w:r w:rsidRPr="00063F01">
        <w:rPr>
          <w:rFonts w:ascii="Times New Roman" w:eastAsia="Times New Roman" w:hAnsi="Times New Roman" w:cs="Times New Roman"/>
          <w:sz w:val="28"/>
          <w:szCs w:val="28"/>
          <w:lang w:val="ky-KG" w:eastAsia="ky-KG"/>
        </w:rPr>
        <w:t>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8B05EC" w:rsidRPr="00063F01" w:rsidRDefault="008B05EC" w:rsidP="0080191D">
      <w:pPr>
        <w:spacing w:after="0" w:line="360" w:lineRule="auto"/>
        <w:ind w:firstLine="567"/>
        <w:jc w:val="both"/>
        <w:rPr>
          <w:rFonts w:ascii="Times New Roman" w:eastAsia="Times New Roman" w:hAnsi="Times New Roman" w:cs="Times New Roman"/>
          <w:b/>
          <w:bCs/>
          <w:sz w:val="28"/>
          <w:szCs w:val="28"/>
          <w:lang w:val="ky-KG" w:eastAsia="ky-KG"/>
        </w:rPr>
      </w:pPr>
      <w:r w:rsidRPr="00063F01">
        <w:rPr>
          <w:rFonts w:ascii="Times New Roman" w:eastAsia="Times New Roman" w:hAnsi="Times New Roman" w:cs="Times New Roman"/>
          <w:b/>
          <w:bCs/>
          <w:sz w:val="28"/>
          <w:szCs w:val="28"/>
          <w:lang w:val="ky-KG" w:eastAsia="ky-KG"/>
        </w:rPr>
        <w:t>4. Коомдук талкуунун жыйынтыктары жөнүндө маалымат</w:t>
      </w:r>
    </w:p>
    <w:p w:rsidR="008B05EC" w:rsidRPr="00FC655B" w:rsidRDefault="008B05EC" w:rsidP="0080191D">
      <w:pPr>
        <w:spacing w:after="0" w:line="360" w:lineRule="auto"/>
        <w:ind w:firstLine="708"/>
        <w:jc w:val="both"/>
        <w:rPr>
          <w:rFonts w:ascii="Times New Roman" w:hAnsi="Times New Roman" w:cs="Times New Roman"/>
          <w:sz w:val="28"/>
          <w:szCs w:val="28"/>
          <w:lang w:val="ky-KG"/>
        </w:rPr>
      </w:pPr>
      <w:r w:rsidRPr="00063F01">
        <w:rPr>
          <w:rFonts w:ascii="Times New Roman" w:eastAsia="Times New Roman" w:hAnsi="Times New Roman" w:cs="Times New Roman"/>
          <w:sz w:val="28"/>
          <w:szCs w:val="28"/>
          <w:lang w:val="ky-KG" w:eastAsia="ky-KG"/>
        </w:rPr>
        <w:t xml:space="preserve">"Кыргыз Республикасынын ченемдик укуктук актылары жөнүндө" Кыргыз Республикасынын Мыйзамынын 22-беренесине ылайык Кыргыз Республикасынын </w:t>
      </w:r>
      <w:r>
        <w:rPr>
          <w:rFonts w:ascii="Times New Roman" w:eastAsia="Times New Roman" w:hAnsi="Times New Roman" w:cs="Times New Roman"/>
          <w:sz w:val="28"/>
          <w:szCs w:val="28"/>
          <w:lang w:val="ky-KG" w:eastAsia="ky-KG"/>
        </w:rPr>
        <w:t>Министрлер Кабинетинин сунушталган</w:t>
      </w:r>
      <w:r w:rsidRPr="00063F01">
        <w:rPr>
          <w:rFonts w:ascii="Times New Roman" w:eastAsia="Times New Roman" w:hAnsi="Times New Roman" w:cs="Times New Roman"/>
          <w:sz w:val="28"/>
          <w:szCs w:val="28"/>
          <w:lang w:val="ky-KG" w:eastAsia="ky-KG"/>
        </w:rPr>
        <w:t xml:space="preserve"> токтом долбоору </w:t>
      </w:r>
      <w:r w:rsidR="00FC655B" w:rsidRPr="00FC655B">
        <w:rPr>
          <w:rFonts w:ascii="Times New Roman" w:hAnsi="Times New Roman" w:cs="Times New Roman"/>
          <w:color w:val="000000"/>
          <w:sz w:val="28"/>
          <w:szCs w:val="28"/>
          <w:lang w:val="ky-KG" w:eastAsia="ru-RU" w:bidi="ru-RU"/>
        </w:rPr>
        <w:t xml:space="preserve">2021-жылдын </w:t>
      </w:r>
      <w:r w:rsidR="00FC655B">
        <w:rPr>
          <w:rFonts w:ascii="Times New Roman" w:hAnsi="Times New Roman" w:cs="Times New Roman"/>
          <w:color w:val="000000"/>
          <w:sz w:val="28"/>
          <w:szCs w:val="28"/>
          <w:lang w:val="ky-KG" w:eastAsia="ru-RU" w:bidi="ru-RU"/>
        </w:rPr>
        <w:t>29-ноябрын</w:t>
      </w:r>
      <w:r w:rsidR="00FC655B" w:rsidRPr="00FC655B">
        <w:rPr>
          <w:rFonts w:ascii="Times New Roman" w:hAnsi="Times New Roman" w:cs="Times New Roman"/>
          <w:color w:val="000000"/>
          <w:sz w:val="28"/>
          <w:szCs w:val="28"/>
          <w:lang w:val="ky-KG" w:eastAsia="ru-RU" w:bidi="ru-RU"/>
        </w:rPr>
        <w:t xml:space="preserve">да </w:t>
      </w:r>
      <w:r>
        <w:rPr>
          <w:rFonts w:ascii="Times New Roman" w:eastAsia="Times New Roman" w:hAnsi="Times New Roman" w:cs="Times New Roman"/>
          <w:sz w:val="28"/>
          <w:szCs w:val="28"/>
          <w:lang w:val="ky-KG" w:eastAsia="ky-KG"/>
        </w:rPr>
        <w:t xml:space="preserve">Мамкурулуштун сайтында </w:t>
      </w:r>
      <w:r w:rsidR="00606466">
        <w:rPr>
          <w:rFonts w:ascii="Times New Roman" w:hAnsi="Times New Roman"/>
          <w:bCs/>
          <w:sz w:val="28"/>
          <w:szCs w:val="28"/>
          <w:lang w:val="ky-KG"/>
        </w:rPr>
        <w:t>(</w:t>
      </w:r>
      <w:hyperlink r:id="rId5" w:history="1">
        <w:r w:rsidR="00606466" w:rsidRPr="000336CE">
          <w:rPr>
            <w:rStyle w:val="a4"/>
            <w:rFonts w:ascii="Times New Roman" w:hAnsi="Times New Roman"/>
            <w:bCs/>
            <w:sz w:val="28"/>
            <w:szCs w:val="28"/>
            <w:lang w:val="ky-KG"/>
          </w:rPr>
          <w:t>http://g</w:t>
        </w:r>
        <w:bookmarkStart w:id="0" w:name="_GoBack"/>
        <w:bookmarkEnd w:id="0"/>
        <w:r w:rsidR="00606466" w:rsidRPr="000336CE">
          <w:rPr>
            <w:rStyle w:val="a4"/>
            <w:rFonts w:ascii="Times New Roman" w:hAnsi="Times New Roman"/>
            <w:bCs/>
            <w:sz w:val="28"/>
            <w:szCs w:val="28"/>
            <w:lang w:val="ky-KG"/>
          </w:rPr>
          <w:t>o</w:t>
        </w:r>
        <w:r w:rsidR="00606466" w:rsidRPr="000336CE">
          <w:rPr>
            <w:rStyle w:val="a4"/>
            <w:rFonts w:ascii="Times New Roman" w:hAnsi="Times New Roman"/>
            <w:bCs/>
            <w:sz w:val="28"/>
            <w:szCs w:val="28"/>
            <w:lang w:val="ky-KG"/>
          </w:rPr>
          <w:t>sstroy.gov.kg/о-мерах-по-обеспечению-гарантий-учас/</w:t>
        </w:r>
      </w:hyperlink>
      <w:r w:rsidR="00606466">
        <w:rPr>
          <w:rFonts w:ascii="Times New Roman" w:hAnsi="Times New Roman"/>
          <w:bCs/>
          <w:sz w:val="28"/>
          <w:szCs w:val="28"/>
          <w:lang w:val="ky-KG" w:eastAsia="ru-RU"/>
        </w:rPr>
        <w:t>)</w:t>
      </w:r>
      <w:r w:rsidR="00606466">
        <w:rPr>
          <w:rFonts w:ascii="Times New Roman" w:hAnsi="Times New Roman"/>
          <w:bCs/>
          <w:sz w:val="28"/>
          <w:szCs w:val="28"/>
          <w:lang w:val="ky-KG" w:eastAsia="ru-RU"/>
        </w:rPr>
        <w:t xml:space="preserve"> </w:t>
      </w:r>
      <w:r>
        <w:rPr>
          <w:rFonts w:ascii="Times New Roman" w:eastAsia="Times New Roman" w:hAnsi="Times New Roman" w:cs="Times New Roman"/>
          <w:sz w:val="28"/>
          <w:szCs w:val="28"/>
          <w:lang w:val="ky-KG" w:eastAsia="ky-KG"/>
        </w:rPr>
        <w:t xml:space="preserve">жарыяланган, </w:t>
      </w:r>
      <w:r w:rsidR="00FC655B" w:rsidRPr="00FC655B">
        <w:rPr>
          <w:rFonts w:ascii="Times New Roman" w:hAnsi="Times New Roman" w:cs="Times New Roman"/>
          <w:color w:val="000000"/>
          <w:sz w:val="28"/>
          <w:szCs w:val="28"/>
          <w:lang w:val="ky-KG" w:eastAsia="ru-RU" w:bidi="ru-RU"/>
        </w:rPr>
        <w:t xml:space="preserve">ошондой эле 2021-жылдын </w:t>
      </w:r>
      <w:r w:rsidR="00FC655B">
        <w:rPr>
          <w:rFonts w:ascii="Times New Roman" w:hAnsi="Times New Roman" w:cs="Times New Roman"/>
          <w:color w:val="000000"/>
          <w:sz w:val="28"/>
          <w:szCs w:val="28"/>
          <w:lang w:val="ky-KG" w:eastAsia="ru-RU" w:bidi="ru-RU"/>
        </w:rPr>
        <w:t>29-ноябрын</w:t>
      </w:r>
      <w:r w:rsidR="00FC655B" w:rsidRPr="00FC655B">
        <w:rPr>
          <w:rFonts w:ascii="Times New Roman" w:hAnsi="Times New Roman" w:cs="Times New Roman"/>
          <w:color w:val="000000"/>
          <w:sz w:val="28"/>
          <w:szCs w:val="28"/>
          <w:lang w:val="ky-KG" w:eastAsia="ru-RU" w:bidi="ru-RU"/>
        </w:rPr>
        <w:t>да Кыргыз Республикасынын ченемдик укуктук актыларынын долбоорлорун коомдук талкуулоонун Бирдиктүү порталында жарыяланган</w:t>
      </w:r>
      <w:r w:rsidR="00FC655B">
        <w:rPr>
          <w:rFonts w:ascii="Times New Roman" w:hAnsi="Times New Roman" w:cs="Times New Roman"/>
          <w:color w:val="000000"/>
          <w:sz w:val="28"/>
          <w:szCs w:val="28"/>
          <w:lang w:val="ky-KG" w:eastAsia="ru-RU" w:bidi="ru-RU"/>
        </w:rPr>
        <w:t xml:space="preserve"> </w:t>
      </w:r>
      <w:r w:rsidR="00FC655B">
        <w:rPr>
          <w:rFonts w:ascii="Times New Roman" w:hAnsi="Times New Roman"/>
          <w:bCs/>
          <w:sz w:val="28"/>
          <w:szCs w:val="28"/>
          <w:lang w:val="ky-KG" w:eastAsia="ru-RU"/>
        </w:rPr>
        <w:t>(</w:t>
      </w:r>
      <w:r w:rsidR="00FC655B" w:rsidRPr="00447128">
        <w:rPr>
          <w:rFonts w:ascii="Times New Roman" w:hAnsi="Times New Roman"/>
          <w:bCs/>
          <w:sz w:val="28"/>
          <w:szCs w:val="28"/>
          <w:lang w:val="ky-KG" w:eastAsia="ru-RU"/>
        </w:rPr>
        <w:t>http://koomtalkuu.gov.kg/ru/npa-view/1224</w:t>
      </w:r>
      <w:r w:rsidR="00FC655B">
        <w:rPr>
          <w:rFonts w:ascii="Times New Roman" w:hAnsi="Times New Roman"/>
          <w:bCs/>
          <w:sz w:val="28"/>
          <w:szCs w:val="28"/>
          <w:lang w:val="ky-KG" w:eastAsia="ru-RU"/>
        </w:rPr>
        <w:t>)</w:t>
      </w:r>
      <w:r w:rsidR="00FC655B" w:rsidRPr="00FC655B">
        <w:rPr>
          <w:rFonts w:ascii="Times New Roman" w:hAnsi="Times New Roman"/>
          <w:bCs/>
          <w:sz w:val="28"/>
          <w:szCs w:val="28"/>
          <w:lang w:val="ky-KG" w:eastAsia="ru-RU"/>
        </w:rPr>
        <w:t>.</w:t>
      </w:r>
    </w:p>
    <w:p w:rsidR="008B05EC" w:rsidRPr="00B64F3A" w:rsidRDefault="008B05EC" w:rsidP="0080191D">
      <w:pPr>
        <w:spacing w:after="0" w:line="360" w:lineRule="auto"/>
        <w:ind w:firstLine="567"/>
        <w:jc w:val="both"/>
        <w:rPr>
          <w:rFonts w:ascii="Times New Roman" w:eastAsia="Times New Roman" w:hAnsi="Times New Roman" w:cs="Times New Roman"/>
          <w:b/>
          <w:bCs/>
          <w:sz w:val="28"/>
          <w:szCs w:val="28"/>
          <w:lang w:val="ky-KG" w:eastAsia="ky-KG"/>
        </w:rPr>
      </w:pPr>
      <w:r w:rsidRPr="00B64F3A">
        <w:rPr>
          <w:rFonts w:ascii="Times New Roman" w:hAnsi="Times New Roman" w:cs="Times New Roman"/>
          <w:sz w:val="28"/>
          <w:szCs w:val="28"/>
          <w:lang w:val="ky-KG"/>
        </w:rPr>
        <w:tab/>
      </w:r>
      <w:r w:rsidRPr="00B64F3A">
        <w:rPr>
          <w:rFonts w:ascii="Times New Roman" w:eastAsia="Times New Roman" w:hAnsi="Times New Roman" w:cs="Times New Roman"/>
          <w:b/>
          <w:bCs/>
          <w:sz w:val="28"/>
          <w:szCs w:val="28"/>
          <w:lang w:val="ky-KG" w:eastAsia="ky-KG"/>
        </w:rPr>
        <w:t>5. Долбоордун мыйзамдарга шайкеш келишине талдоо жүргүзүү</w:t>
      </w:r>
    </w:p>
    <w:p w:rsidR="008B05EC" w:rsidRDefault="008B05EC" w:rsidP="0080191D">
      <w:pPr>
        <w:spacing w:after="0" w:line="360" w:lineRule="auto"/>
        <w:ind w:firstLine="567"/>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sz w:val="28"/>
          <w:szCs w:val="28"/>
          <w:lang w:val="ky-KG" w:eastAsia="ky-KG"/>
        </w:rPr>
        <w:t>Сунушталган</w:t>
      </w:r>
      <w:r w:rsidRPr="00B64F3A">
        <w:rPr>
          <w:rFonts w:ascii="Times New Roman" w:eastAsia="Times New Roman" w:hAnsi="Times New Roman" w:cs="Times New Roman"/>
          <w:sz w:val="28"/>
          <w:szCs w:val="28"/>
          <w:lang w:val="ky-KG" w:eastAsia="ky-KG"/>
        </w:rPr>
        <w:t xml:space="preserve">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8B05EC" w:rsidRPr="00B64F3A" w:rsidRDefault="008B05EC" w:rsidP="0080191D">
      <w:pPr>
        <w:spacing w:after="0" w:line="360" w:lineRule="auto"/>
        <w:ind w:firstLine="567"/>
        <w:jc w:val="both"/>
        <w:rPr>
          <w:rFonts w:ascii="Times New Roman" w:eastAsia="Times New Roman" w:hAnsi="Times New Roman" w:cs="Times New Roman"/>
          <w:b/>
          <w:bCs/>
          <w:sz w:val="28"/>
          <w:szCs w:val="28"/>
          <w:lang w:val="ky-KG" w:eastAsia="ky-KG"/>
        </w:rPr>
      </w:pPr>
      <w:r w:rsidRPr="00B64F3A">
        <w:rPr>
          <w:rFonts w:ascii="Times New Roman" w:eastAsia="Times New Roman" w:hAnsi="Times New Roman" w:cs="Times New Roman"/>
          <w:b/>
          <w:bCs/>
          <w:sz w:val="28"/>
          <w:szCs w:val="28"/>
          <w:lang w:val="ky-KG" w:eastAsia="ky-KG"/>
        </w:rPr>
        <w:t>6. Каржылоо зарылдыгы жөнүндө маалымат</w:t>
      </w:r>
    </w:p>
    <w:p w:rsidR="008B05EC" w:rsidRDefault="008B05EC" w:rsidP="0080191D">
      <w:pPr>
        <w:spacing w:after="0" w:line="360" w:lineRule="auto"/>
        <w:ind w:firstLine="567"/>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sz w:val="28"/>
          <w:szCs w:val="28"/>
          <w:lang w:val="ky-KG" w:eastAsia="ky-KG"/>
        </w:rPr>
        <w:t>Сунушталган долбоорду</w:t>
      </w:r>
      <w:r w:rsidRPr="00B64F3A">
        <w:rPr>
          <w:rFonts w:ascii="Times New Roman" w:eastAsia="Times New Roman" w:hAnsi="Times New Roman" w:cs="Times New Roman"/>
          <w:sz w:val="28"/>
          <w:szCs w:val="28"/>
          <w:lang w:val="ky-KG" w:eastAsia="ky-KG"/>
        </w:rPr>
        <w:t xml:space="preserve"> кабыл алуу</w:t>
      </w:r>
      <w:r>
        <w:rPr>
          <w:rFonts w:ascii="Times New Roman" w:eastAsia="Times New Roman" w:hAnsi="Times New Roman" w:cs="Times New Roman"/>
          <w:sz w:val="28"/>
          <w:szCs w:val="28"/>
          <w:lang w:val="ky-KG" w:eastAsia="ky-KG"/>
        </w:rPr>
        <w:t>да</w:t>
      </w:r>
      <w:r w:rsidRPr="00B64F3A">
        <w:rPr>
          <w:rFonts w:ascii="Times New Roman" w:eastAsia="Times New Roman" w:hAnsi="Times New Roman" w:cs="Times New Roman"/>
          <w:sz w:val="28"/>
          <w:szCs w:val="28"/>
          <w:lang w:val="ky-KG" w:eastAsia="ky-KG"/>
        </w:rPr>
        <w:t xml:space="preserve"> республикалык бюджеттен кошумча финансылык сарптоолорго алып келбейт.</w:t>
      </w:r>
    </w:p>
    <w:p w:rsidR="008B05EC" w:rsidRPr="00B64F3A" w:rsidRDefault="008B05EC" w:rsidP="0080191D">
      <w:pPr>
        <w:spacing w:after="0" w:line="360" w:lineRule="auto"/>
        <w:ind w:firstLine="567"/>
        <w:jc w:val="both"/>
        <w:rPr>
          <w:rFonts w:ascii="Times New Roman" w:eastAsia="Times New Roman" w:hAnsi="Times New Roman" w:cs="Times New Roman"/>
          <w:b/>
          <w:bCs/>
          <w:sz w:val="28"/>
          <w:szCs w:val="28"/>
          <w:lang w:val="ky-KG" w:eastAsia="ky-KG"/>
        </w:rPr>
      </w:pPr>
      <w:r w:rsidRPr="00B64F3A">
        <w:rPr>
          <w:rFonts w:ascii="Times New Roman" w:eastAsia="Times New Roman" w:hAnsi="Times New Roman" w:cs="Times New Roman"/>
          <w:b/>
          <w:bCs/>
          <w:sz w:val="28"/>
          <w:szCs w:val="28"/>
          <w:lang w:val="ky-KG" w:eastAsia="ky-KG"/>
        </w:rPr>
        <w:t>7. Жөнгө салуучулук таасирин талдоо жөнүндө маалымат</w:t>
      </w:r>
    </w:p>
    <w:p w:rsidR="008B05EC" w:rsidRDefault="008B05EC" w:rsidP="0080191D">
      <w:pPr>
        <w:spacing w:after="0" w:line="360" w:lineRule="auto"/>
        <w:ind w:firstLine="567"/>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sz w:val="28"/>
          <w:szCs w:val="28"/>
          <w:lang w:val="ky-KG" w:eastAsia="ky-KG"/>
        </w:rPr>
        <w:lastRenderedPageBreak/>
        <w:t xml:space="preserve">Ушул токтом </w:t>
      </w:r>
      <w:r w:rsidRPr="00B64F3A">
        <w:rPr>
          <w:rFonts w:ascii="Times New Roman" w:eastAsia="Times New Roman" w:hAnsi="Times New Roman" w:cs="Times New Roman"/>
          <w:sz w:val="28"/>
          <w:szCs w:val="28"/>
          <w:lang w:val="ky-KG" w:eastAsia="ky-KG"/>
        </w:rPr>
        <w:t>долбоор</w:t>
      </w:r>
      <w:r>
        <w:rPr>
          <w:rFonts w:ascii="Times New Roman" w:eastAsia="Times New Roman" w:hAnsi="Times New Roman" w:cs="Times New Roman"/>
          <w:sz w:val="28"/>
          <w:szCs w:val="28"/>
          <w:lang w:val="ky-KG" w:eastAsia="ky-KG"/>
        </w:rPr>
        <w:t xml:space="preserve">уна белгиленген тартипте </w:t>
      </w:r>
      <w:r w:rsidRPr="00B64F3A">
        <w:rPr>
          <w:rFonts w:ascii="Times New Roman" w:eastAsia="Times New Roman" w:hAnsi="Times New Roman" w:cs="Times New Roman"/>
          <w:sz w:val="28"/>
          <w:szCs w:val="28"/>
          <w:lang w:val="ky-KG" w:eastAsia="ky-KG"/>
        </w:rPr>
        <w:t xml:space="preserve"> жөнгө салуучулук таасирине талдоо </w:t>
      </w:r>
      <w:r>
        <w:rPr>
          <w:rFonts w:ascii="Times New Roman" w:eastAsia="Times New Roman" w:hAnsi="Times New Roman" w:cs="Times New Roman"/>
          <w:sz w:val="28"/>
          <w:szCs w:val="28"/>
          <w:lang w:val="ky-KG" w:eastAsia="ky-KG"/>
        </w:rPr>
        <w:t>иштелип чыккан.</w:t>
      </w:r>
    </w:p>
    <w:p w:rsidR="008B05EC" w:rsidRDefault="008B05EC" w:rsidP="0080191D">
      <w:pPr>
        <w:spacing w:after="0" w:line="360" w:lineRule="auto"/>
        <w:rPr>
          <w:rFonts w:ascii="Times New Roman" w:eastAsia="Times New Roman" w:hAnsi="Times New Roman" w:cs="Times New Roman"/>
          <w:sz w:val="28"/>
          <w:szCs w:val="28"/>
          <w:lang w:val="ky-KG" w:eastAsia="ky-KG"/>
        </w:rPr>
      </w:pPr>
    </w:p>
    <w:p w:rsidR="008B05EC" w:rsidRDefault="008B05EC" w:rsidP="0080191D">
      <w:pPr>
        <w:spacing w:after="0" w:line="360" w:lineRule="auto"/>
        <w:rPr>
          <w:rFonts w:ascii="Times New Roman" w:eastAsia="Times New Roman" w:hAnsi="Times New Roman" w:cs="Times New Roman"/>
          <w:sz w:val="28"/>
          <w:szCs w:val="28"/>
          <w:lang w:val="ky-KG" w:eastAsia="ky-KG"/>
        </w:rPr>
      </w:pPr>
    </w:p>
    <w:p w:rsidR="008B05EC" w:rsidRPr="00B64F3A" w:rsidRDefault="008B05EC" w:rsidP="0080191D">
      <w:pPr>
        <w:spacing w:after="0" w:line="360" w:lineRule="auto"/>
        <w:rPr>
          <w:rFonts w:ascii="Times New Roman" w:hAnsi="Times New Roman" w:cs="Times New Roman"/>
          <w:b/>
          <w:sz w:val="28"/>
          <w:szCs w:val="28"/>
          <w:lang w:val="ky-KG"/>
        </w:rPr>
      </w:pPr>
      <w:r>
        <w:rPr>
          <w:rFonts w:ascii="Times New Roman" w:eastAsia="Times New Roman" w:hAnsi="Times New Roman" w:cs="Times New Roman"/>
          <w:b/>
          <w:sz w:val="28"/>
          <w:szCs w:val="28"/>
          <w:lang w:val="ky-KG" w:eastAsia="ky-KG"/>
        </w:rPr>
        <w:t xml:space="preserve">Директор </w:t>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r>
      <w:r>
        <w:rPr>
          <w:rFonts w:ascii="Times New Roman" w:eastAsia="Times New Roman" w:hAnsi="Times New Roman" w:cs="Times New Roman"/>
          <w:b/>
          <w:sz w:val="28"/>
          <w:szCs w:val="28"/>
          <w:lang w:val="ky-KG" w:eastAsia="ky-KG"/>
        </w:rPr>
        <w:tab/>
        <w:t xml:space="preserve">         </w:t>
      </w:r>
      <w:r w:rsidRPr="00B64F3A">
        <w:rPr>
          <w:rFonts w:ascii="Times New Roman" w:eastAsia="Times New Roman" w:hAnsi="Times New Roman" w:cs="Times New Roman"/>
          <w:b/>
          <w:sz w:val="28"/>
          <w:szCs w:val="28"/>
          <w:lang w:val="ky-KG" w:eastAsia="ky-KG"/>
        </w:rPr>
        <w:t>Т.Сатышов</w:t>
      </w:r>
    </w:p>
    <w:p w:rsidR="002C7AA9" w:rsidRDefault="002C7AA9" w:rsidP="0080191D">
      <w:pPr>
        <w:spacing w:after="0"/>
      </w:pPr>
    </w:p>
    <w:sectPr w:rsidR="002C7AA9" w:rsidSect="008B05EC">
      <w:pgSz w:w="11906" w:h="16838"/>
      <w:pgMar w:top="1134" w:right="17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46543"/>
    <w:multiLevelType w:val="hybridMultilevel"/>
    <w:tmpl w:val="C2469470"/>
    <w:lvl w:ilvl="0" w:tplc="57688E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5EC"/>
    <w:rsid w:val="002C7AA9"/>
    <w:rsid w:val="00606466"/>
    <w:rsid w:val="0080191D"/>
    <w:rsid w:val="008B05EC"/>
    <w:rsid w:val="00FC6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A2789"/>
  <w15:chartTrackingRefBased/>
  <w15:docId w15:val="{704F7551-AD50-440E-823E-E2369CFB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5E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05EC"/>
    <w:pPr>
      <w:ind w:left="720"/>
      <w:contextualSpacing/>
    </w:pPr>
  </w:style>
  <w:style w:type="character" w:styleId="a4">
    <w:name w:val="Hyperlink"/>
    <w:basedOn w:val="a0"/>
    <w:uiPriority w:val="99"/>
    <w:unhideWhenUsed/>
    <w:rsid w:val="00606466"/>
    <w:rPr>
      <w:color w:val="0563C1" w:themeColor="hyperlink"/>
      <w:u w:val="single"/>
    </w:rPr>
  </w:style>
  <w:style w:type="character" w:styleId="a5">
    <w:name w:val="FollowedHyperlink"/>
    <w:basedOn w:val="a0"/>
    <w:uiPriority w:val="99"/>
    <w:semiHidden/>
    <w:unhideWhenUsed/>
    <w:rsid w:val="006064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gosstroy.gov.kg/&#1086;-&#1084;&#1077;&#1088;&#1072;&#1093;-&#1087;&#1086;-&#1086;&#1073;&#1077;&#1089;&#1087;&#1077;&#1095;&#1077;&#1085;&#1080;&#1102;-&#1075;&#1072;&#1088;&#1072;&#1085;&#1090;&#1080;&#1081;-&#1091;&#1095;&#1072;&#108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969</Words>
  <Characters>5524</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2021-11-29T08:15:00Z</dcterms:created>
  <dcterms:modified xsi:type="dcterms:W3CDTF">2021-11-30T06:10:00Z</dcterms:modified>
</cp:coreProperties>
</file>